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B92B5" w14:textId="5B34603E" w:rsidR="00052712" w:rsidRPr="000A3A15" w:rsidRDefault="00052712" w:rsidP="000A3A15">
      <w:pPr>
        <w:rPr>
          <w:b/>
          <w:bCs/>
        </w:rPr>
      </w:pPr>
      <w:r w:rsidRPr="000A3A15">
        <w:rPr>
          <w:b/>
          <w:bCs/>
        </w:rPr>
        <w:t xml:space="preserve">Interview </w:t>
      </w:r>
      <w:r w:rsidR="00070740">
        <w:rPr>
          <w:b/>
          <w:bCs/>
        </w:rPr>
        <w:t>Guide</w:t>
      </w:r>
    </w:p>
    <w:p w14:paraId="0D593099" w14:textId="203D3559" w:rsidR="0000523D" w:rsidRPr="00052712" w:rsidRDefault="003D6217" w:rsidP="00052712">
      <w:pPr>
        <w:pStyle w:val="ListParagraph"/>
        <w:numPr>
          <w:ilvl w:val="0"/>
          <w:numId w:val="2"/>
        </w:numPr>
        <w:spacing w:after="0" w:line="360" w:lineRule="auto"/>
        <w:contextualSpacing w:val="0"/>
      </w:pPr>
      <w:r>
        <w:t>H</w:t>
      </w:r>
      <w:r w:rsidRPr="003D6217">
        <w:t xml:space="preserve">ow </w:t>
      </w:r>
      <w:r>
        <w:t xml:space="preserve">do </w:t>
      </w:r>
      <w:r w:rsidRPr="003D6217">
        <w:t xml:space="preserve">you </w:t>
      </w:r>
      <w:r>
        <w:t>define</w:t>
      </w:r>
      <w:r w:rsidRPr="003D6217">
        <w:t xml:space="preserve"> and approach </w:t>
      </w:r>
      <w:r>
        <w:t xml:space="preserve">the following </w:t>
      </w:r>
      <w:r w:rsidRPr="003D6217">
        <w:t>concepts and terms related to assurance in the context of the BWC</w:t>
      </w:r>
      <w:r>
        <w:t>?</w:t>
      </w:r>
    </w:p>
    <w:p w14:paraId="1EC345CD" w14:textId="3417DF7A" w:rsidR="00052712" w:rsidRDefault="00052712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>
        <w:t>Verification</w:t>
      </w:r>
    </w:p>
    <w:p w14:paraId="7BA169A2" w14:textId="32B6CB54" w:rsidR="00052712" w:rsidRDefault="00052712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>
        <w:t>Compliance</w:t>
      </w:r>
    </w:p>
    <w:p w14:paraId="72292113" w14:textId="1B9E601E" w:rsidR="00052712" w:rsidRDefault="00052712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>
        <w:t>Confidence</w:t>
      </w:r>
    </w:p>
    <w:p w14:paraId="3E5DEC3D" w14:textId="36E61A62" w:rsidR="00052712" w:rsidRDefault="00052712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>
        <w:t>Monitoring</w:t>
      </w:r>
    </w:p>
    <w:p w14:paraId="2A331B2F" w14:textId="386CC229" w:rsidR="00EB21D1" w:rsidRPr="00052712" w:rsidRDefault="00052712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>
        <w:t>Strengthen or strengthening</w:t>
      </w:r>
    </w:p>
    <w:p w14:paraId="7D59A59E" w14:textId="7A416D95" w:rsidR="00CF53A9" w:rsidRPr="00052712" w:rsidRDefault="00CF53A9" w:rsidP="00052712">
      <w:pPr>
        <w:pStyle w:val="ListParagraph"/>
        <w:numPr>
          <w:ilvl w:val="0"/>
          <w:numId w:val="2"/>
        </w:numPr>
        <w:spacing w:after="0" w:line="360" w:lineRule="auto"/>
        <w:contextualSpacing w:val="0"/>
      </w:pPr>
      <w:r w:rsidRPr="00052712">
        <w:t>What</w:t>
      </w:r>
      <w:r w:rsidR="00052712">
        <w:t xml:space="preserve"> mechanisms, including activities and</w:t>
      </w:r>
      <w:r w:rsidRPr="00052712">
        <w:t xml:space="preserve"> information</w:t>
      </w:r>
      <w:r w:rsidR="00052712">
        <w:t>,</w:t>
      </w:r>
      <w:r w:rsidRPr="00052712">
        <w:t xml:space="preserve"> would </w:t>
      </w:r>
      <w:r w:rsidR="00090D49">
        <w:t>increase your</w:t>
      </w:r>
      <w:r w:rsidRPr="00052712">
        <w:t xml:space="preserve"> assurance that </w:t>
      </w:r>
      <w:r w:rsidR="00090D49">
        <w:t>states partie</w:t>
      </w:r>
      <w:r w:rsidRPr="00052712">
        <w:t>s are adhering to their obligations under the BWC?</w:t>
      </w:r>
    </w:p>
    <w:p w14:paraId="1B8C8BF9" w14:textId="273F8FDE" w:rsidR="00CF53A9" w:rsidRPr="00052712" w:rsidRDefault="00CE0F87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 w:rsidRPr="00052712">
        <w:t>Are there specific mechanisms that would apply to specific</w:t>
      </w:r>
      <w:r w:rsidR="00CF53A9" w:rsidRPr="00052712">
        <w:t xml:space="preserve"> </w:t>
      </w:r>
      <w:r w:rsidR="00090D49">
        <w:t>BWC A</w:t>
      </w:r>
      <w:r w:rsidR="00CF53A9" w:rsidRPr="00052712">
        <w:t>rticles?</w:t>
      </w:r>
    </w:p>
    <w:p w14:paraId="79E286D3" w14:textId="68C161A9" w:rsidR="00CF53A9" w:rsidRPr="00052712" w:rsidRDefault="00CF53A9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 w:rsidRPr="00052712">
        <w:t>Are there particular</w:t>
      </w:r>
      <w:r w:rsidR="00CE0F87" w:rsidRPr="00052712">
        <w:t xml:space="preserve"> </w:t>
      </w:r>
      <w:r w:rsidRPr="00052712">
        <w:t>mechanisms that you</w:t>
      </w:r>
      <w:r w:rsidR="00052712">
        <w:t xml:space="preserve"> or your country</w:t>
      </w:r>
      <w:r w:rsidRPr="00052712">
        <w:t xml:space="preserve"> would </w:t>
      </w:r>
      <w:r w:rsidR="00090D49">
        <w:t xml:space="preserve">simply </w:t>
      </w:r>
      <w:r w:rsidR="00052712">
        <w:t>oppose</w:t>
      </w:r>
      <w:r w:rsidR="00CE0F87" w:rsidRPr="00052712">
        <w:t xml:space="preserve"> or </w:t>
      </w:r>
      <w:r w:rsidR="00090D49">
        <w:t xml:space="preserve">that </w:t>
      </w:r>
      <w:r w:rsidR="00CE0F87" w:rsidRPr="00052712">
        <w:t>would be impossible to implement</w:t>
      </w:r>
      <w:r w:rsidRPr="00052712">
        <w:t>?</w:t>
      </w:r>
    </w:p>
    <w:p w14:paraId="04F64FFF" w14:textId="54DA349C" w:rsidR="00B73ECF" w:rsidRPr="00052712" w:rsidRDefault="00B73ECF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 w:rsidRPr="00052712">
        <w:t xml:space="preserve">Are there mechanisms that you would agree to in principle but are not practically </w:t>
      </w:r>
      <w:r w:rsidR="00052712">
        <w:t xml:space="preserve">or technically </w:t>
      </w:r>
      <w:r w:rsidRPr="00052712">
        <w:t>feasible?</w:t>
      </w:r>
      <w:r w:rsidR="00CE0F87" w:rsidRPr="00052712">
        <w:t xml:space="preserve">  </w:t>
      </w:r>
    </w:p>
    <w:p w14:paraId="129772A4" w14:textId="3DD4CD6F" w:rsidR="002C5602" w:rsidRPr="00052712" w:rsidRDefault="002C5602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 w:rsidRPr="00052712">
        <w:t xml:space="preserve">Are there mechanisms discussed during the </w:t>
      </w:r>
      <w:r w:rsidR="00ED7A3B">
        <w:t xml:space="preserve">BWC </w:t>
      </w:r>
      <w:r w:rsidRPr="00052712">
        <w:t xml:space="preserve">protocol negotiations that would be substantially different if debated today?  Or have </w:t>
      </w:r>
      <w:r w:rsidR="00052712">
        <w:t xml:space="preserve">scientific </w:t>
      </w:r>
      <w:r w:rsidRPr="00052712">
        <w:t>advances made some mechanisms that were previously not possible more feasible to implement today?</w:t>
      </w:r>
    </w:p>
    <w:p w14:paraId="745A25EC" w14:textId="7FF53DE1" w:rsidR="00EB21D1" w:rsidRPr="00052712" w:rsidRDefault="000A3A15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>
        <w:t>A</w:t>
      </w:r>
      <w:r w:rsidR="002C5602" w:rsidRPr="00052712">
        <w:t xml:space="preserve">re there any </w:t>
      </w:r>
      <w:r>
        <w:t xml:space="preserve">mechanisms used for chemical or nuclear weapons verification </w:t>
      </w:r>
      <w:r w:rsidR="002C5602" w:rsidRPr="00052712">
        <w:t>that you believe would either be beneficial for the BWC</w:t>
      </w:r>
      <w:r w:rsidR="00ED7A3B">
        <w:t>? O</w:t>
      </w:r>
      <w:r w:rsidR="002C5602" w:rsidRPr="00052712">
        <w:t>r</w:t>
      </w:r>
      <w:r w:rsidR="00ED7A3B">
        <w:t xml:space="preserve"> are there any that are</w:t>
      </w:r>
      <w:r w:rsidR="002C5602" w:rsidRPr="00052712">
        <w:t xml:space="preserve"> not possible for </w:t>
      </w:r>
      <w:r w:rsidR="00ED7A3B">
        <w:t>the BWC</w:t>
      </w:r>
      <w:r w:rsidR="002C5602" w:rsidRPr="00052712">
        <w:t>?</w:t>
      </w:r>
    </w:p>
    <w:p w14:paraId="7879043D" w14:textId="5F382E33" w:rsidR="003A667C" w:rsidRPr="00052712" w:rsidRDefault="003A667C" w:rsidP="00052712">
      <w:pPr>
        <w:pStyle w:val="ListParagraph"/>
        <w:numPr>
          <w:ilvl w:val="0"/>
          <w:numId w:val="2"/>
        </w:numPr>
        <w:spacing w:after="0" w:line="360" w:lineRule="auto"/>
        <w:contextualSpacing w:val="0"/>
      </w:pPr>
      <w:r w:rsidRPr="00052712">
        <w:t>Would you have any stipulations, limitations, reservations,</w:t>
      </w:r>
      <w:r w:rsidR="00EB21D1" w:rsidRPr="00052712">
        <w:t xml:space="preserve"> or</w:t>
      </w:r>
      <w:r w:rsidRPr="00052712">
        <w:t xml:space="preserve"> other requirements for implementing any of these mechanisms or gathering</w:t>
      </w:r>
      <w:r w:rsidR="00036CDD">
        <w:t xml:space="preserve"> or </w:t>
      </w:r>
      <w:r w:rsidRPr="00052712">
        <w:t>providing this kind of information?</w:t>
      </w:r>
    </w:p>
    <w:p w14:paraId="610C007C" w14:textId="05BB4BB4" w:rsidR="003D6217" w:rsidRDefault="003D6217" w:rsidP="00052712">
      <w:pPr>
        <w:pStyle w:val="ListParagraph"/>
        <w:numPr>
          <w:ilvl w:val="0"/>
          <w:numId w:val="2"/>
        </w:numPr>
        <w:spacing w:after="0" w:line="360" w:lineRule="auto"/>
        <w:contextualSpacing w:val="0"/>
      </w:pPr>
      <w:r>
        <w:t xml:space="preserve">What do you think the value of assurance is? What is the value of </w:t>
      </w:r>
      <w:r w:rsidR="008C4BFB">
        <w:t>having certainty that states parties are adhering to their BWC obligations?</w:t>
      </w:r>
    </w:p>
    <w:p w14:paraId="25B56220" w14:textId="730CD99F" w:rsidR="006D0FD8" w:rsidRPr="00052712" w:rsidRDefault="00B13E6C" w:rsidP="00052712">
      <w:pPr>
        <w:pStyle w:val="ListParagraph"/>
        <w:numPr>
          <w:ilvl w:val="0"/>
          <w:numId w:val="2"/>
        </w:numPr>
        <w:spacing w:after="0" w:line="360" w:lineRule="auto"/>
        <w:contextualSpacing w:val="0"/>
      </w:pPr>
      <w:r>
        <w:t>A</w:t>
      </w:r>
      <w:r w:rsidR="00EB21D1" w:rsidRPr="00052712">
        <w:t>re there any</w:t>
      </w:r>
      <w:r w:rsidR="00510C75" w:rsidRPr="00052712">
        <w:t xml:space="preserve"> changes</w:t>
      </w:r>
      <w:r w:rsidR="00EB21D1" w:rsidRPr="00052712">
        <w:t xml:space="preserve"> </w:t>
      </w:r>
      <w:r w:rsidR="008C4BFB">
        <w:t>over the past 20-30 years</w:t>
      </w:r>
      <w:r w:rsidR="00EB21D1" w:rsidRPr="00052712">
        <w:t xml:space="preserve"> that </w:t>
      </w:r>
      <w:r w:rsidR="008C4BFB">
        <w:t>would make implementing assurance mechanisms either easier or more difficult</w:t>
      </w:r>
      <w:r>
        <w:t>? Including:</w:t>
      </w:r>
    </w:p>
    <w:p w14:paraId="190EED4C" w14:textId="2E403008" w:rsidR="00D157B2" w:rsidRPr="00052712" w:rsidRDefault="006D0FD8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 w:rsidRPr="00052712">
        <w:t xml:space="preserve">New technical </w:t>
      </w:r>
      <w:r w:rsidR="003441B0" w:rsidRPr="00052712">
        <w:t>developments and capabilities</w:t>
      </w:r>
    </w:p>
    <w:p w14:paraId="2D1ADFD5" w14:textId="6F7F75C6" w:rsidR="006D0FD8" w:rsidRPr="00052712" w:rsidRDefault="003441B0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 w:rsidRPr="00052712">
        <w:t>P</w:t>
      </w:r>
      <w:r w:rsidR="006D0FD8" w:rsidRPr="00052712">
        <w:t>olitical barriers</w:t>
      </w:r>
    </w:p>
    <w:p w14:paraId="7B09BFE6" w14:textId="07D62917" w:rsidR="006D0FD8" w:rsidRPr="00052712" w:rsidRDefault="003441B0" w:rsidP="00052712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 w:rsidRPr="00052712">
        <w:t xml:space="preserve">The </w:t>
      </w:r>
      <w:r w:rsidR="00EB21D1" w:rsidRPr="00052712">
        <w:t>priority</w:t>
      </w:r>
      <w:r w:rsidRPr="00052712">
        <w:t xml:space="preserve"> placed</w:t>
      </w:r>
      <w:r w:rsidR="00EB21D1" w:rsidRPr="00052712">
        <w:t xml:space="preserve"> on the concept of verification or assurance in BWC discussions or activities</w:t>
      </w:r>
    </w:p>
    <w:p w14:paraId="703E55EC" w14:textId="3DF30A15" w:rsidR="00EB21D1" w:rsidRPr="00052712" w:rsidRDefault="003441B0" w:rsidP="00B13E6C">
      <w:pPr>
        <w:pStyle w:val="ListParagraph"/>
        <w:numPr>
          <w:ilvl w:val="1"/>
          <w:numId w:val="2"/>
        </w:numPr>
        <w:spacing w:after="0" w:line="360" w:lineRule="auto"/>
        <w:contextualSpacing w:val="0"/>
      </w:pPr>
      <w:r w:rsidRPr="00052712">
        <w:t xml:space="preserve">The expanding </w:t>
      </w:r>
      <w:r w:rsidR="00522892" w:rsidRPr="00052712">
        <w:t>range</w:t>
      </w:r>
      <w:r w:rsidR="00510C75" w:rsidRPr="00052712">
        <w:t xml:space="preserve"> or </w:t>
      </w:r>
      <w:r w:rsidR="00522892" w:rsidRPr="00052712">
        <w:t>scope of threats</w:t>
      </w:r>
      <w:r w:rsidR="00510C75" w:rsidRPr="00052712">
        <w:t>, including biological agents</w:t>
      </w:r>
      <w:r w:rsidR="00EB21D1" w:rsidRPr="00052712">
        <w:t xml:space="preserve"> and actors</w:t>
      </w:r>
    </w:p>
    <w:sectPr w:rsidR="00EB21D1" w:rsidRPr="00052712" w:rsidSect="008971C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85F6B"/>
    <w:multiLevelType w:val="multilevel"/>
    <w:tmpl w:val="06925FF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2160" w:hanging="360"/>
      </w:pPr>
      <w:rPr>
        <w:rFonts w:hint="default"/>
        <w:b w:val="0"/>
        <w:i/>
        <w:sz w:val="1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/>
        <w:sz w:val="1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/>
        <w:sz w:val="1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/>
        <w:sz w:val="16"/>
      </w:rPr>
    </w:lvl>
  </w:abstractNum>
  <w:abstractNum w:abstractNumId="1" w15:restartNumberingAfterBreak="0">
    <w:nsid w:val="4FBF1EAF"/>
    <w:multiLevelType w:val="hybridMultilevel"/>
    <w:tmpl w:val="412C953C"/>
    <w:lvl w:ilvl="0" w:tplc="91CCADAC">
      <w:start w:val="15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647CD0"/>
    <w:multiLevelType w:val="hybridMultilevel"/>
    <w:tmpl w:val="9A484688"/>
    <w:lvl w:ilvl="0" w:tplc="55C835C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E4F0D"/>
    <w:multiLevelType w:val="multilevel"/>
    <w:tmpl w:val="06925FF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upperLetter"/>
      <w:lvlText w:val="%6."/>
      <w:lvlJc w:val="left"/>
      <w:pPr>
        <w:ind w:left="2160" w:hanging="360"/>
      </w:pPr>
      <w:rPr>
        <w:rFonts w:hint="default"/>
        <w:b w:val="0"/>
        <w:i/>
        <w:sz w:val="16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/>
        <w:sz w:val="16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 w:val="0"/>
        <w:i/>
        <w:sz w:val="16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 w:val="0"/>
        <w:i/>
        <w:sz w:val="16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ED2"/>
    <w:rsid w:val="0000523D"/>
    <w:rsid w:val="00013DE3"/>
    <w:rsid w:val="00036CDD"/>
    <w:rsid w:val="00052712"/>
    <w:rsid w:val="00070740"/>
    <w:rsid w:val="00090D49"/>
    <w:rsid w:val="000A3170"/>
    <w:rsid w:val="000A3A15"/>
    <w:rsid w:val="001B4E73"/>
    <w:rsid w:val="002760A6"/>
    <w:rsid w:val="002946E6"/>
    <w:rsid w:val="002C5602"/>
    <w:rsid w:val="002F7D95"/>
    <w:rsid w:val="003441B0"/>
    <w:rsid w:val="003A667C"/>
    <w:rsid w:val="003C733C"/>
    <w:rsid w:val="003D6217"/>
    <w:rsid w:val="00403ED2"/>
    <w:rsid w:val="00414033"/>
    <w:rsid w:val="00451EC3"/>
    <w:rsid w:val="00510C75"/>
    <w:rsid w:val="00522892"/>
    <w:rsid w:val="00645BE3"/>
    <w:rsid w:val="006474DA"/>
    <w:rsid w:val="006D0FD8"/>
    <w:rsid w:val="006F2D34"/>
    <w:rsid w:val="0073794C"/>
    <w:rsid w:val="007D35B3"/>
    <w:rsid w:val="008543CD"/>
    <w:rsid w:val="008971C1"/>
    <w:rsid w:val="008C4BFB"/>
    <w:rsid w:val="008F1B27"/>
    <w:rsid w:val="00B13E6C"/>
    <w:rsid w:val="00B268C4"/>
    <w:rsid w:val="00B73ECF"/>
    <w:rsid w:val="00C75C73"/>
    <w:rsid w:val="00CB0E19"/>
    <w:rsid w:val="00CC3082"/>
    <w:rsid w:val="00CE0F87"/>
    <w:rsid w:val="00CF53A9"/>
    <w:rsid w:val="00D157B2"/>
    <w:rsid w:val="00D30E7D"/>
    <w:rsid w:val="00D65F44"/>
    <w:rsid w:val="00D70F73"/>
    <w:rsid w:val="00E47EA7"/>
    <w:rsid w:val="00E77552"/>
    <w:rsid w:val="00EB21D1"/>
    <w:rsid w:val="00ED7A3B"/>
    <w:rsid w:val="00EF1474"/>
    <w:rsid w:val="00F332C2"/>
    <w:rsid w:val="00F37009"/>
    <w:rsid w:val="00FC7C33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B8A71"/>
  <w15:chartTrackingRefBased/>
  <w15:docId w15:val="{61486DAD-96A7-4CB7-A73C-1EE72A62C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3E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ED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03E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ommentText">
    <w:name w:val="annotation text"/>
    <w:basedOn w:val="Normal"/>
    <w:link w:val="CommentTextChar"/>
    <w:uiPriority w:val="99"/>
    <w:unhideWhenUsed/>
    <w:rsid w:val="008971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71C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10C7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C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C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C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C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251</Words>
  <Characters>1531</Characters>
  <Application>Microsoft Office Word</Application>
  <DocSecurity>0</DocSecurity>
  <Lines>25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Shearer, Matthew</dc:creator>
  <cp:keywords/>
  <dc:description/>
  <cp:lastModifiedBy>Matthew Shearer</cp:lastModifiedBy>
  <cp:revision>15</cp:revision>
  <dcterms:created xsi:type="dcterms:W3CDTF">2020-08-11T18:41:00Z</dcterms:created>
  <dcterms:modified xsi:type="dcterms:W3CDTF">2022-04-03T00:07:00Z</dcterms:modified>
</cp:coreProperties>
</file>